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A3C16" w:rsidP="00060020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</w:t>
            </w:r>
            <w:r w:rsidR="00060020">
              <w:rPr>
                <w:sz w:val="28"/>
              </w:rPr>
              <w:t xml:space="preserve">. </w:t>
            </w:r>
          </w:p>
          <w:p w:rsidR="00060020" w:rsidRDefault="0043355F" w:rsidP="0006002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</w:t>
            </w:r>
            <w:r w:rsidR="00060020" w:rsidRPr="00064B89">
              <w:rPr>
                <w:b/>
                <w:sz w:val="28"/>
              </w:rPr>
              <w:t>укажи</w:t>
            </w:r>
            <w:r w:rsidR="00060020">
              <w:rPr>
                <w:sz w:val="28"/>
              </w:rPr>
              <w:t xml:space="preserve"> 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7F2097" w:rsidRDefault="007F2097" w:rsidP="00060020">
            <w:pPr>
              <w:jc w:val="both"/>
              <w:rPr>
                <w:b/>
                <w:sz w:val="28"/>
              </w:rPr>
            </w:pPr>
          </w:p>
          <w:p w:rsidR="00060020" w:rsidRDefault="0043355F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4B89"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="00064B89" w:rsidRPr="00064B89">
              <w:rPr>
                <w:b/>
                <w:sz w:val="28"/>
              </w:rPr>
              <w:t>глоухие</w:t>
            </w:r>
            <w:proofErr w:type="spellEnd"/>
            <w:r w:rsidR="00064B89" w:rsidRPr="00064B89">
              <w:rPr>
                <w:b/>
                <w:sz w:val="28"/>
              </w:rPr>
              <w:t xml:space="preserve"> согласные звук.</w:t>
            </w:r>
          </w:p>
          <w:p w:rsidR="00060020" w:rsidRPr="000A3C16" w:rsidRDefault="00064B89" w:rsidP="000A3C1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DF1756" w:rsidRPr="00064B89">
              <w:rPr>
                <w:b/>
                <w:sz w:val="28"/>
              </w:rPr>
              <w:t>Составь схему предложения:</w:t>
            </w:r>
          </w:p>
          <w:p w:rsidR="00060020" w:rsidRPr="007F2097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>Женя ловил ерша</w:t>
            </w:r>
            <w:r w:rsidR="00DF1756">
              <w:rPr>
                <w:spacing w:val="30"/>
                <w:sz w:val="32"/>
              </w:rPr>
              <w:t>.</w:t>
            </w:r>
          </w:p>
        </w:tc>
        <w:tc>
          <w:tcPr>
            <w:tcW w:w="5210" w:type="dxa"/>
          </w:tcPr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064B89" w:rsidRDefault="00064B89" w:rsidP="00064B8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Pr="00064B89">
              <w:rPr>
                <w:b/>
                <w:sz w:val="28"/>
              </w:rPr>
              <w:t>глоухие</w:t>
            </w:r>
            <w:proofErr w:type="spellEnd"/>
            <w:r w:rsidRPr="00064B89">
              <w:rPr>
                <w:b/>
                <w:sz w:val="28"/>
              </w:rPr>
              <w:t xml:space="preserve"> согласные звук.</w:t>
            </w:r>
          </w:p>
          <w:p w:rsidR="00064B89" w:rsidRPr="000A3C16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4B89" w:rsidRDefault="00064B89" w:rsidP="00064B8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64B89" w:rsidP="00064B8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ловил ерша.</w:t>
            </w:r>
          </w:p>
        </w:tc>
      </w:tr>
      <w:tr w:rsidR="00060020" w:rsidTr="00060020">
        <w:tc>
          <w:tcPr>
            <w:tcW w:w="5210" w:type="dxa"/>
          </w:tcPr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064B89" w:rsidRDefault="00064B89" w:rsidP="00064B8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Pr="00064B89">
              <w:rPr>
                <w:b/>
                <w:sz w:val="28"/>
              </w:rPr>
              <w:t>глоухие</w:t>
            </w:r>
            <w:proofErr w:type="spellEnd"/>
            <w:r w:rsidRPr="00064B89">
              <w:rPr>
                <w:b/>
                <w:sz w:val="28"/>
              </w:rPr>
              <w:t xml:space="preserve"> согласные звук.</w:t>
            </w:r>
          </w:p>
          <w:p w:rsidR="00064B89" w:rsidRPr="000A3C16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4B89" w:rsidRDefault="00064B89" w:rsidP="00064B8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64B89" w:rsidP="00064B89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ловил ерша.</w:t>
            </w:r>
          </w:p>
        </w:tc>
        <w:tc>
          <w:tcPr>
            <w:tcW w:w="5210" w:type="dxa"/>
          </w:tcPr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064B89" w:rsidRDefault="00064B89" w:rsidP="00064B8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Pr="00064B89">
              <w:rPr>
                <w:b/>
                <w:sz w:val="28"/>
              </w:rPr>
              <w:t>глоухие</w:t>
            </w:r>
            <w:proofErr w:type="spellEnd"/>
            <w:r w:rsidRPr="00064B89">
              <w:rPr>
                <w:b/>
                <w:sz w:val="28"/>
              </w:rPr>
              <w:t xml:space="preserve"> согласные звук.</w:t>
            </w:r>
          </w:p>
          <w:p w:rsidR="00064B89" w:rsidRPr="000A3C16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4B89" w:rsidRDefault="00064B89" w:rsidP="00064B8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64B89" w:rsidP="00064B8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ловил ерша.</w:t>
            </w:r>
          </w:p>
        </w:tc>
      </w:tr>
      <w:tr w:rsidR="00060020" w:rsidTr="00060020">
        <w:tc>
          <w:tcPr>
            <w:tcW w:w="5210" w:type="dxa"/>
          </w:tcPr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064B89" w:rsidRDefault="00064B89" w:rsidP="00064B8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Pr="00064B89">
              <w:rPr>
                <w:b/>
                <w:sz w:val="28"/>
              </w:rPr>
              <w:t>глоухие</w:t>
            </w:r>
            <w:proofErr w:type="spellEnd"/>
            <w:r w:rsidRPr="00064B89">
              <w:rPr>
                <w:b/>
                <w:sz w:val="28"/>
              </w:rPr>
              <w:t xml:space="preserve"> согласные звук.</w:t>
            </w:r>
          </w:p>
          <w:p w:rsidR="00064B89" w:rsidRPr="000A3C16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4B89" w:rsidRDefault="00064B89" w:rsidP="00064B8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64B89" w:rsidP="00064B89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ловил ерша.</w:t>
            </w:r>
          </w:p>
        </w:tc>
        <w:tc>
          <w:tcPr>
            <w:tcW w:w="5210" w:type="dxa"/>
          </w:tcPr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064B89" w:rsidRDefault="00064B89" w:rsidP="00064B89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2221865</wp:posOffset>
                  </wp:positionH>
                  <wp:positionV relativeFrom="paragraph">
                    <wp:posOffset>363220</wp:posOffset>
                  </wp:positionV>
                  <wp:extent cx="828675" cy="723900"/>
                  <wp:effectExtent l="0" t="0" r="0" b="0"/>
                  <wp:wrapSquare wrapText="bothSides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064B89" w:rsidRDefault="00064B89" w:rsidP="00064B89">
            <w:pPr>
              <w:spacing w:before="120"/>
              <w:jc w:val="center"/>
              <w:rPr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b/>
                <w:sz w:val="28"/>
              </w:rPr>
            </w:pPr>
          </w:p>
          <w:p w:rsidR="00064B89" w:rsidRDefault="00064B89" w:rsidP="00064B8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-806450</wp:posOffset>
                  </wp:positionV>
                  <wp:extent cx="314325" cy="428625"/>
                  <wp:effectExtent l="0" t="0" r="9525" b="0"/>
                  <wp:wrapSquare wrapText="bothSides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 xml:space="preserve">Обведи буквы, обозначающие парные </w:t>
            </w:r>
            <w:proofErr w:type="spellStart"/>
            <w:r w:rsidRPr="00064B89">
              <w:rPr>
                <w:b/>
                <w:sz w:val="28"/>
              </w:rPr>
              <w:t>глоухие</w:t>
            </w:r>
            <w:proofErr w:type="spellEnd"/>
            <w:r w:rsidRPr="00064B89">
              <w:rPr>
                <w:b/>
                <w:sz w:val="28"/>
              </w:rPr>
              <w:t xml:space="preserve"> согласные звук.</w:t>
            </w:r>
          </w:p>
          <w:p w:rsidR="00064B89" w:rsidRPr="000A3C16" w:rsidRDefault="00064B8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с,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4B89" w:rsidRDefault="00064B89" w:rsidP="00064B8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64B89" w:rsidP="00064B8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ловил ерша.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B89"/>
    <w:rsid w:val="000A3C16"/>
    <w:rsid w:val="00330896"/>
    <w:rsid w:val="0043355F"/>
    <w:rsid w:val="00503686"/>
    <w:rsid w:val="0063270D"/>
    <w:rsid w:val="007F2097"/>
    <w:rsid w:val="009C3DB1"/>
    <w:rsid w:val="00C872A6"/>
    <w:rsid w:val="00D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3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2011-12-27T14:42:00Z</dcterms:created>
  <dcterms:modified xsi:type="dcterms:W3CDTF">2011-12-27T14:42:00Z</dcterms:modified>
</cp:coreProperties>
</file>